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36" w:rsidRPr="007E2BF8" w:rsidRDefault="00B85B36" w:rsidP="007E2BF8">
      <w:pPr>
        <w:jc w:val="center"/>
        <w:rPr>
          <w:rFonts w:ascii="Times New Roman" w:hAnsi="Times New Roman" w:cs="Times New Roman"/>
          <w:b/>
        </w:rPr>
      </w:pPr>
      <w:r w:rsidRPr="007E2BF8">
        <w:rPr>
          <w:rFonts w:ascii="Times New Roman" w:hAnsi="Times New Roman" w:cs="Times New Roman"/>
          <w:b/>
        </w:rPr>
        <w:t>Грант на Развитие КФХ</w:t>
      </w:r>
    </w:p>
    <w:p w:rsidR="00B85B36" w:rsidRPr="007E2BF8" w:rsidRDefault="00B85B36" w:rsidP="007E2BF8">
      <w:pPr>
        <w:jc w:val="center"/>
        <w:rPr>
          <w:rFonts w:ascii="Times New Roman" w:hAnsi="Times New Roman" w:cs="Times New Roman"/>
          <w:b/>
        </w:rPr>
      </w:pPr>
      <w:r w:rsidRPr="007E2BF8">
        <w:rPr>
          <w:rFonts w:ascii="Times New Roman" w:hAnsi="Times New Roman" w:cs="Times New Roman"/>
          <w:b/>
        </w:rPr>
        <w:t>Перечень документов для физ. лиц</w:t>
      </w:r>
    </w:p>
    <w:tbl>
      <w:tblPr>
        <w:tblStyle w:val="a3"/>
        <w:tblW w:w="0" w:type="auto"/>
        <w:tblLook w:val="04A0"/>
      </w:tblPr>
      <w:tblGrid>
        <w:gridCol w:w="421"/>
        <w:gridCol w:w="9355"/>
        <w:gridCol w:w="680"/>
      </w:tblGrid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Бизнес план проекта</w:t>
            </w:r>
          </w:p>
        </w:tc>
        <w:tc>
          <w:tcPr>
            <w:tcW w:w="680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</w:tr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План расходов по форме</w:t>
            </w:r>
          </w:p>
        </w:tc>
        <w:tc>
          <w:tcPr>
            <w:tcW w:w="680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</w:tr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7E2BF8" w:rsidRDefault="00966929" w:rsidP="007E2BF8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 xml:space="preserve">выписка с лицевого (расчетного) счета, подтверждающая наличие собственныхсредств заявителя </w:t>
            </w:r>
            <w:r w:rsidRPr="007E2BF8">
              <w:rPr>
                <w:rFonts w:ascii="Times New Roman" w:hAnsi="Times New Roman" w:cs="Times New Roman"/>
                <w:b/>
              </w:rPr>
              <w:t>не старше 30 дней</w:t>
            </w:r>
          </w:p>
        </w:tc>
        <w:tc>
          <w:tcPr>
            <w:tcW w:w="680" w:type="dxa"/>
          </w:tcPr>
          <w:p w:rsidR="00966929" w:rsidRPr="007E2BF8" w:rsidRDefault="00966929" w:rsidP="007E2BF8">
            <w:pPr>
              <w:rPr>
                <w:rFonts w:ascii="Times New Roman" w:hAnsi="Times New Roman" w:cs="Times New Roman"/>
              </w:rPr>
            </w:pPr>
          </w:p>
        </w:tc>
      </w:tr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7E2BF8" w:rsidRDefault="00966929" w:rsidP="007E2BF8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Правоустанавливающие документы на земельный участок (Выписка ЕГРН не старше 30 дней/договор аренды/субаренды и др.)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1E34">
              <w:rPr>
                <w:rFonts w:ascii="Times New Roman" w:hAnsi="Times New Roman" w:cs="Times New Roman"/>
                <w:b/>
              </w:rPr>
              <w:t>Срок владения земельным участком должен быть не менее 5 лет.</w:t>
            </w:r>
          </w:p>
          <w:p w:rsidR="00966929" w:rsidRPr="007E2BF8" w:rsidRDefault="00966929" w:rsidP="007E2BF8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Категория земель: сельхоз назначение</w:t>
            </w:r>
          </w:p>
          <w:p w:rsidR="00966929" w:rsidRDefault="00966929" w:rsidP="007E2BF8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 xml:space="preserve">Вид разрешенного использования: для сельхоз производства, для животноводства… и другие. </w:t>
            </w:r>
          </w:p>
          <w:p w:rsidR="00966929" w:rsidRPr="007E2BF8" w:rsidRDefault="00966929" w:rsidP="007E2BF8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  <w:b/>
              </w:rPr>
              <w:t xml:space="preserve">Для ведения личного подсобного хозяйства (ЛПХ) </w:t>
            </w:r>
            <w:r w:rsidRPr="007E2BF8">
              <w:rPr>
                <w:rFonts w:ascii="Times New Roman" w:hAnsi="Times New Roman" w:cs="Times New Roman"/>
                <w:b/>
                <w:u w:val="single"/>
              </w:rPr>
              <w:t>не подходит!</w:t>
            </w:r>
          </w:p>
        </w:tc>
        <w:tc>
          <w:tcPr>
            <w:tcW w:w="680" w:type="dxa"/>
          </w:tcPr>
          <w:p w:rsidR="00966929" w:rsidRPr="007E2BF8" w:rsidRDefault="00966929" w:rsidP="007E2BF8">
            <w:pPr>
              <w:rPr>
                <w:rFonts w:ascii="Times New Roman" w:hAnsi="Times New Roman" w:cs="Times New Roman"/>
              </w:rPr>
            </w:pPr>
          </w:p>
        </w:tc>
      </w:tr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7E2BF8" w:rsidRDefault="00966929" w:rsidP="007E2BF8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 xml:space="preserve">сведения из </w:t>
            </w:r>
            <w:r w:rsidRPr="00775AB6">
              <w:rPr>
                <w:rFonts w:ascii="Times New Roman" w:hAnsi="Times New Roman" w:cs="Times New Roman"/>
                <w:u w:val="single"/>
              </w:rPr>
              <w:t>государственного реестра земель сельскохозяйственного</w:t>
            </w:r>
            <w:r w:rsidRPr="007E2BF8">
              <w:rPr>
                <w:rFonts w:ascii="Times New Roman" w:hAnsi="Times New Roman" w:cs="Times New Roman"/>
              </w:rPr>
              <w:t xml:space="preserve"> назначения о земельном участке, на котором осуществляется или планируется осуществлять се</w:t>
            </w:r>
            <w:r>
              <w:rPr>
                <w:rFonts w:ascii="Times New Roman" w:hAnsi="Times New Roman" w:cs="Times New Roman"/>
              </w:rPr>
              <w:t>льскохозяйственное производство</w:t>
            </w:r>
          </w:p>
        </w:tc>
        <w:tc>
          <w:tcPr>
            <w:tcW w:w="680" w:type="dxa"/>
          </w:tcPr>
          <w:p w:rsidR="00966929" w:rsidRPr="007E2BF8" w:rsidRDefault="00966929" w:rsidP="007E2BF8">
            <w:pPr>
              <w:rPr>
                <w:rFonts w:ascii="Times New Roman" w:hAnsi="Times New Roman" w:cs="Times New Roman"/>
              </w:rPr>
            </w:pPr>
          </w:p>
        </w:tc>
      </w:tr>
      <w:tr w:rsidR="00966929" w:rsidRPr="007E2BF8" w:rsidTr="000573A4">
        <w:tc>
          <w:tcPr>
            <w:tcW w:w="10456" w:type="dxa"/>
            <w:gridSpan w:val="3"/>
          </w:tcPr>
          <w:p w:rsidR="00966929" w:rsidRPr="007E2BF8" w:rsidRDefault="00966929" w:rsidP="00775A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BF8">
              <w:rPr>
                <w:rFonts w:ascii="Times New Roman" w:hAnsi="Times New Roman" w:cs="Times New Roman"/>
                <w:b/>
              </w:rPr>
              <w:t>Справки</w:t>
            </w:r>
          </w:p>
        </w:tc>
      </w:tr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справка об отсутствии налоговой задолженности</w:t>
            </w:r>
          </w:p>
        </w:tc>
        <w:tc>
          <w:tcPr>
            <w:tcW w:w="680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</w:tr>
      <w:tr w:rsidR="00966929" w:rsidRPr="008B2AFF" w:rsidTr="00F10DB8">
        <w:tc>
          <w:tcPr>
            <w:tcW w:w="10456" w:type="dxa"/>
            <w:gridSpan w:val="3"/>
            <w:vAlign w:val="center"/>
          </w:tcPr>
          <w:p w:rsidR="00966929" w:rsidRPr="008B2AFF" w:rsidRDefault="00966929" w:rsidP="008B2A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AFF">
              <w:rPr>
                <w:rFonts w:ascii="Times New Roman" w:hAnsi="Times New Roman" w:cs="Times New Roman"/>
                <w:b/>
              </w:rPr>
              <w:t>Дополнительные документы, если средства гранта планируется потратить на:</w:t>
            </w:r>
          </w:p>
        </w:tc>
      </w:tr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775AB6" w:rsidRDefault="00966929" w:rsidP="007E2BF8">
            <w:pPr>
              <w:rPr>
                <w:rFonts w:ascii="Times New Roman" w:hAnsi="Times New Roman" w:cs="Times New Roman"/>
                <w:b/>
              </w:rPr>
            </w:pPr>
            <w:r w:rsidRPr="00775AB6">
              <w:rPr>
                <w:rFonts w:ascii="Times New Roman" w:hAnsi="Times New Roman" w:cs="Times New Roman"/>
                <w:b/>
              </w:rPr>
              <w:t>Строительство, ремонт, капремонт, модернизация или переустройство зданий/помещений/сооружений (включая ограждения для выпаса животных и плодово‑ягодных насаждений):</w:t>
            </w:r>
          </w:p>
          <w:p w:rsidR="00966929" w:rsidRPr="007E2BF8" w:rsidRDefault="00966929" w:rsidP="00775AB6">
            <w:pPr>
              <w:spacing w:after="60"/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сводный сметный расчёт;</w:t>
            </w:r>
          </w:p>
          <w:p w:rsidR="00966929" w:rsidRPr="007E2BF8" w:rsidRDefault="00966929" w:rsidP="00775AB6">
            <w:pPr>
              <w:spacing w:after="60"/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дефектный акт (если речь о реконструкции или капремонте);</w:t>
            </w:r>
          </w:p>
          <w:p w:rsidR="00966929" w:rsidRPr="007E2BF8" w:rsidRDefault="00966929" w:rsidP="00775AB6">
            <w:pPr>
              <w:spacing w:after="60"/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положительное заключение экспертизы о проверке достоверности сметной стоимости (если требуется по Градостроительному кодексу РФ);</w:t>
            </w:r>
          </w:p>
          <w:p w:rsidR="00966929" w:rsidRPr="007E2BF8" w:rsidRDefault="00966929" w:rsidP="00775AB6">
            <w:pPr>
              <w:spacing w:after="60"/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графические схемы объекта (строительство/реконструкция/капремонт);</w:t>
            </w:r>
          </w:p>
          <w:p w:rsidR="00966929" w:rsidRDefault="00966929" w:rsidP="00775AB6">
            <w:pPr>
              <w:spacing w:after="60"/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разрешение на строительство или документ, подтверждающий право на строительство без разрешительной документации (выдаётся уполномоченным органом администрации муниципального района Республики Дагестан).</w:t>
            </w:r>
          </w:p>
          <w:p w:rsidR="00966929" w:rsidRDefault="00966929" w:rsidP="00775AB6">
            <w:pPr>
              <w:spacing w:after="60"/>
              <w:rPr>
                <w:rFonts w:ascii="Times New Roman" w:hAnsi="Times New Roman" w:cs="Times New Roman"/>
              </w:rPr>
            </w:pPr>
          </w:p>
          <w:p w:rsidR="00966929" w:rsidRPr="00775AB6" w:rsidRDefault="00966929" w:rsidP="00315EC4">
            <w:pPr>
              <w:rPr>
                <w:rFonts w:ascii="Times New Roman" w:hAnsi="Times New Roman" w:cs="Times New Roman"/>
                <w:b/>
              </w:rPr>
            </w:pPr>
            <w:r w:rsidRPr="00775AB6">
              <w:rPr>
                <w:rFonts w:ascii="Times New Roman" w:hAnsi="Times New Roman" w:cs="Times New Roman"/>
                <w:b/>
              </w:rPr>
              <w:t>Подключение зданий/помещений/сооружений к инженерным сетям (электричество, вода, газ, тепло, в т. ч. автономные):</w:t>
            </w:r>
          </w:p>
          <w:p w:rsidR="00966929" w:rsidRPr="007E2BF8" w:rsidRDefault="00966929" w:rsidP="00315EC4">
            <w:pPr>
              <w:spacing w:after="60"/>
              <w:rPr>
                <w:rFonts w:ascii="Times New Roman" w:hAnsi="Times New Roman" w:cs="Times New Roman"/>
              </w:rPr>
            </w:pPr>
            <w:r w:rsidRPr="007E2BF8">
              <w:rPr>
                <w:rFonts w:ascii="Times New Roman" w:hAnsi="Times New Roman" w:cs="Times New Roman"/>
              </w:rPr>
              <w:t>схема участка с объектом и указанием точки подключения.</w:t>
            </w:r>
          </w:p>
        </w:tc>
        <w:tc>
          <w:tcPr>
            <w:tcW w:w="680" w:type="dxa"/>
          </w:tcPr>
          <w:p w:rsidR="00966929" w:rsidRPr="00775AB6" w:rsidRDefault="00966929" w:rsidP="007E2B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</w:rPr>
            </w:pPr>
            <w:r w:rsidRPr="003F3161">
              <w:rPr>
                <w:rFonts w:ascii="Times New Roman" w:hAnsi="Times New Roman" w:cs="Times New Roman"/>
                <w:b/>
              </w:rPr>
              <w:t>Приобретение земельных участков из земель сельскохозяйственного назначения:</w:t>
            </w:r>
          </w:p>
          <w:p w:rsidR="00966929" w:rsidRPr="003F3161" w:rsidRDefault="00966929" w:rsidP="003F3161">
            <w:pPr>
              <w:rPr>
                <w:rFonts w:ascii="Times New Roman" w:hAnsi="Times New Roman" w:cs="Times New Roman"/>
              </w:rPr>
            </w:pPr>
            <w:r w:rsidRPr="003F3161">
              <w:rPr>
                <w:rFonts w:ascii="Times New Roman" w:hAnsi="Times New Roman" w:cs="Times New Roman"/>
              </w:rPr>
              <w:t>предварительный договор.</w:t>
            </w:r>
          </w:p>
        </w:tc>
        <w:tc>
          <w:tcPr>
            <w:tcW w:w="680" w:type="dxa"/>
          </w:tcPr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66929" w:rsidRPr="007E2BF8" w:rsidTr="00966929">
        <w:tc>
          <w:tcPr>
            <w:tcW w:w="421" w:type="dxa"/>
          </w:tcPr>
          <w:p w:rsidR="00966929" w:rsidRPr="007E2BF8" w:rsidRDefault="00966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</w:rPr>
            </w:pPr>
            <w:r w:rsidRPr="003F3161">
              <w:rPr>
                <w:rFonts w:ascii="Times New Roman" w:hAnsi="Times New Roman" w:cs="Times New Roman"/>
                <w:b/>
              </w:rPr>
              <w:t>Приобретение объектов для производства, хранения и переработки сельхозпродукции</w:t>
            </w:r>
            <w:r>
              <w:rPr>
                <w:rFonts w:ascii="Times New Roman" w:hAnsi="Times New Roman" w:cs="Times New Roman"/>
                <w:b/>
              </w:rPr>
              <w:t xml:space="preserve"> (ОБОРУДОВАНИЕ)</w:t>
            </w:r>
            <w:r w:rsidRPr="003F3161">
              <w:rPr>
                <w:rFonts w:ascii="Times New Roman" w:hAnsi="Times New Roman" w:cs="Times New Roman"/>
                <w:b/>
              </w:rPr>
              <w:t>:</w:t>
            </w:r>
          </w:p>
          <w:p w:rsidR="00966929" w:rsidRPr="003F3161" w:rsidRDefault="00966929" w:rsidP="003F3161">
            <w:pPr>
              <w:rPr>
                <w:rFonts w:ascii="Times New Roman" w:hAnsi="Times New Roman" w:cs="Times New Roman"/>
              </w:rPr>
            </w:pPr>
            <w:r w:rsidRPr="003F3161">
              <w:rPr>
                <w:rFonts w:ascii="Times New Roman" w:hAnsi="Times New Roman" w:cs="Times New Roman"/>
              </w:rPr>
              <w:t>предварительный договор купли-продажи объекта;</w:t>
            </w:r>
          </w:p>
          <w:p w:rsidR="00966929" w:rsidRPr="00775AB6" w:rsidRDefault="00966929" w:rsidP="003F3161">
            <w:pPr>
              <w:rPr>
                <w:rFonts w:ascii="Times New Roman" w:hAnsi="Times New Roman" w:cs="Times New Roman"/>
                <w:b/>
              </w:rPr>
            </w:pPr>
            <w:r w:rsidRPr="003F3161">
              <w:rPr>
                <w:rFonts w:ascii="Times New Roman" w:hAnsi="Times New Roman" w:cs="Times New Roman"/>
              </w:rPr>
              <w:t>акт оценки недвижимого имущества независимым оценщиком.</w:t>
            </w:r>
          </w:p>
        </w:tc>
        <w:tc>
          <w:tcPr>
            <w:tcW w:w="680" w:type="dxa"/>
          </w:tcPr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15EC4" w:rsidRDefault="00315EC4">
      <w:pPr>
        <w:rPr>
          <w:rFonts w:ascii="Times New Roman" w:hAnsi="Times New Roman" w:cs="Times New Roman"/>
        </w:rPr>
      </w:pPr>
    </w:p>
    <w:p w:rsidR="00315EC4" w:rsidRDefault="00315EC4" w:rsidP="003F3161">
      <w:pPr>
        <w:jc w:val="center"/>
        <w:rPr>
          <w:rFonts w:ascii="Times New Roman" w:hAnsi="Times New Roman" w:cs="Times New Roman"/>
          <w:b/>
        </w:rPr>
      </w:pPr>
      <w:r w:rsidRPr="00315EC4">
        <w:rPr>
          <w:rFonts w:ascii="Times New Roman" w:hAnsi="Times New Roman" w:cs="Times New Roman"/>
          <w:b/>
        </w:rPr>
        <w:t>Максимальный размер гранта в расчете на одного заявителя составляет:</w:t>
      </w:r>
    </w:p>
    <w:p w:rsidR="003F3161" w:rsidRPr="00315EC4" w:rsidRDefault="003F3161" w:rsidP="00315EC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ФИЗ. ЛИЦА И КФХ/ИП, ФУНКЦИОНИРУЮЩИЕ МЕНЕЕ 12 МЕСЯЦЕВ</w:t>
      </w:r>
    </w:p>
    <w:p w:rsidR="00361E34" w:rsidRPr="00361E34" w:rsidRDefault="00361E34" w:rsidP="00361E34">
      <w:pPr>
        <w:rPr>
          <w:rFonts w:ascii="Times New Roman" w:hAnsi="Times New Roman" w:cs="Times New Roman"/>
        </w:rPr>
      </w:pPr>
      <w:r w:rsidRPr="00361E34">
        <w:rPr>
          <w:rFonts w:ascii="Times New Roman" w:hAnsi="Times New Roman" w:cs="Times New Roman"/>
        </w:rPr>
        <w:t>а) до 5 млн руб. (но не больше 90 % от стоимости проекта) — если заявитель вкладывает 10 % стоимости проекта;</w:t>
      </w:r>
    </w:p>
    <w:p w:rsidR="00315EC4" w:rsidRDefault="00361E34" w:rsidP="00361E34">
      <w:pPr>
        <w:rPr>
          <w:rFonts w:ascii="Times New Roman" w:hAnsi="Times New Roman" w:cs="Times New Roman"/>
        </w:rPr>
      </w:pPr>
      <w:r w:rsidRPr="00361E34">
        <w:rPr>
          <w:rFonts w:ascii="Times New Roman" w:hAnsi="Times New Roman" w:cs="Times New Roman"/>
        </w:rPr>
        <w:t>б) до 8 млн руб. (но не больше 80 % от стоимости проекта) — если заявитель вкладывает 20 % стоимости проекта;</w:t>
      </w:r>
    </w:p>
    <w:p w:rsidR="000813F8" w:rsidRDefault="000813F8">
      <w:pPr>
        <w:rPr>
          <w:rFonts w:ascii="Times New Roman" w:hAnsi="Times New Roman" w:cs="Times New Roman"/>
          <w:b/>
        </w:rPr>
      </w:pPr>
    </w:p>
    <w:p w:rsidR="00315EC4" w:rsidRPr="000813F8" w:rsidRDefault="000813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Для получения подробной консультации: 8 920 500 88 84 (Фатима) – центр компетенции МСХ РД </w:t>
      </w:r>
    </w:p>
    <w:p w:rsidR="003F3161" w:rsidRDefault="003F3161">
      <w:pPr>
        <w:rPr>
          <w:rFonts w:ascii="Times New Roman" w:hAnsi="Times New Roman" w:cs="Times New Roman"/>
        </w:rPr>
      </w:pPr>
    </w:p>
    <w:p w:rsidR="003F3161" w:rsidRDefault="003F3161" w:rsidP="003F3161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775AB6" w:rsidRPr="00775AB6" w:rsidRDefault="00775AB6" w:rsidP="005916E3">
      <w:pPr>
        <w:spacing w:after="0"/>
        <w:jc w:val="center"/>
        <w:rPr>
          <w:rFonts w:ascii="Times New Roman" w:hAnsi="Times New Roman" w:cs="Times New Roman"/>
          <w:b/>
        </w:rPr>
      </w:pPr>
      <w:r w:rsidRPr="00775AB6">
        <w:rPr>
          <w:rFonts w:ascii="Times New Roman" w:hAnsi="Times New Roman" w:cs="Times New Roman"/>
          <w:b/>
        </w:rPr>
        <w:lastRenderedPageBreak/>
        <w:t>Грант на Развитие КФХ</w:t>
      </w:r>
    </w:p>
    <w:p w:rsidR="00332F57" w:rsidRPr="00775AB6" w:rsidRDefault="00775AB6" w:rsidP="005916E3">
      <w:pPr>
        <w:spacing w:after="0"/>
        <w:jc w:val="center"/>
        <w:rPr>
          <w:rFonts w:ascii="Times New Roman" w:hAnsi="Times New Roman" w:cs="Times New Roman"/>
          <w:b/>
        </w:rPr>
      </w:pPr>
      <w:r w:rsidRPr="00775AB6">
        <w:rPr>
          <w:rFonts w:ascii="Times New Roman" w:hAnsi="Times New Roman" w:cs="Times New Roman"/>
          <w:b/>
        </w:rPr>
        <w:t>Перечень документов для КФХ/ИП</w:t>
      </w:r>
    </w:p>
    <w:tbl>
      <w:tblPr>
        <w:tblStyle w:val="a3"/>
        <w:tblW w:w="0" w:type="auto"/>
        <w:tblLook w:val="04A0"/>
      </w:tblPr>
      <w:tblGrid>
        <w:gridCol w:w="421"/>
        <w:gridCol w:w="9497"/>
        <w:gridCol w:w="538"/>
      </w:tblGrid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Бизнес план проекта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План расходов по форме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 xml:space="preserve">выписка с лицевого (расчетного) счета, подтверждающая наличие собственныхсредств заявителя </w:t>
            </w:r>
            <w:r w:rsidRPr="00775AB6">
              <w:rPr>
                <w:rFonts w:ascii="Times New Roman" w:hAnsi="Times New Roman" w:cs="Times New Roman"/>
                <w:b/>
                <w:sz w:val="21"/>
                <w:szCs w:val="21"/>
              </w:rPr>
              <w:t>не старше 30 дней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361E34" w:rsidRDefault="00966929" w:rsidP="00361E3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Правоустанавливающие документы на земельный участок (Выписка ЕГРН не старше 30 дней/договор аренды/субаренды и др.)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 w:rsidRPr="00361E34">
              <w:rPr>
                <w:rFonts w:ascii="Times New Roman" w:hAnsi="Times New Roman" w:cs="Times New Roman"/>
                <w:b/>
                <w:sz w:val="21"/>
                <w:szCs w:val="21"/>
              </w:rPr>
              <w:t>Срок владения земельным участком должен быть не менее 5 лет.</w:t>
            </w:r>
          </w:p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Категория земель: сельхоз назначение</w:t>
            </w:r>
          </w:p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 xml:space="preserve">Вид разрешенного использования: для сельхоз производства, для животноводства… и другие. </w:t>
            </w:r>
          </w:p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Для ведения личного подсобного хозяйства (ЛПХ) </w:t>
            </w:r>
            <w:r w:rsidRPr="00775AB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не подходит!</w:t>
            </w:r>
          </w:p>
        </w:tc>
        <w:tc>
          <w:tcPr>
            <w:tcW w:w="538" w:type="dxa"/>
          </w:tcPr>
          <w:p w:rsidR="00966929" w:rsidRPr="00775AB6" w:rsidRDefault="00966929" w:rsidP="00361E3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 xml:space="preserve">сведения из </w:t>
            </w:r>
            <w:r w:rsidRPr="00775AB6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государственного реестра земель сельскохозяйственного</w:t>
            </w: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 xml:space="preserve"> назначения о земельном участке, на котором осуществляется или планируется осуществлять сельскохозяйственное производство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Выписка ЕГРЮЛ/ЕГРИП не старше 30 дней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подтверждающий использование права на освобождение от исполнения обязанностей налогоплательщика, связанных с исчислением и уплатой налога на добавленную стоимость </w:t>
            </w:r>
            <w:r w:rsidRPr="00775AB6">
              <w:rPr>
                <w:rFonts w:ascii="Times New Roman" w:hAnsi="Times New Roman" w:cs="Times New Roman"/>
                <w:b/>
                <w:sz w:val="21"/>
                <w:szCs w:val="21"/>
              </w:rPr>
              <w:t>(НДС)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 xml:space="preserve">Соглашение о создании фермерского хозяйства, заключенного в соответствии со статьей 4 Федерального закона "О крестьянском (фермерском) хозяйстве", </w:t>
            </w:r>
            <w:r w:rsidRPr="00775AB6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подтверждающего наличие 2 (включая главу) и более членов семьи, объединенных родством и (или) свойством</w:t>
            </w: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 xml:space="preserve"> и совместно осуществляющих производственную деятельность, основанную на их личном участии;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1D7EB6">
        <w:tc>
          <w:tcPr>
            <w:tcW w:w="10456" w:type="dxa"/>
            <w:gridSpan w:val="3"/>
          </w:tcPr>
          <w:p w:rsidR="00966929" w:rsidRPr="00775AB6" w:rsidRDefault="00966929" w:rsidP="002E02E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b/>
                <w:sz w:val="21"/>
                <w:szCs w:val="21"/>
              </w:rPr>
              <w:t>Справки</w:t>
            </w: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справка об отсутствии налоговой задолженности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справка об отсутствии у просроченной задолженности за услуги по подаче (отводу) воды (фгбу в области мелиорации)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66929" w:rsidRPr="00775AB6" w:rsidTr="00EB2F2D">
        <w:tc>
          <w:tcPr>
            <w:tcW w:w="10456" w:type="dxa"/>
            <w:gridSpan w:val="3"/>
            <w:vAlign w:val="center"/>
          </w:tcPr>
          <w:p w:rsidR="00966929" w:rsidRPr="00775AB6" w:rsidRDefault="00966929" w:rsidP="002E02E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b/>
                <w:sz w:val="21"/>
                <w:szCs w:val="21"/>
              </w:rPr>
              <w:t>Дополнительные документы, если средства гранта планируется потратить на:</w:t>
            </w: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b/>
                <w:sz w:val="21"/>
                <w:szCs w:val="21"/>
              </w:rPr>
              <w:t>Строительство, ремонт, капремонт, модернизация или переустройство зданий/помещений/сооружений (включая ограждения для выпаса животных и плодово‑ягодных насаждений):</w:t>
            </w:r>
          </w:p>
          <w:p w:rsidR="00966929" w:rsidRPr="00775AB6" w:rsidRDefault="00966929" w:rsidP="002E02ED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сводный сметный расчёт;</w:t>
            </w:r>
          </w:p>
          <w:p w:rsidR="00966929" w:rsidRPr="00775AB6" w:rsidRDefault="00966929" w:rsidP="002E02ED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дефектный акт (если речь о реконструкции или капремонте);</w:t>
            </w:r>
          </w:p>
          <w:p w:rsidR="00966929" w:rsidRPr="00775AB6" w:rsidRDefault="00966929" w:rsidP="002E02ED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положительное заключение экспертизы о проверке достоверности сметной стоимости (если требуется по Градостроительному кодексу РФ);</w:t>
            </w:r>
          </w:p>
          <w:p w:rsidR="00966929" w:rsidRPr="00775AB6" w:rsidRDefault="00966929" w:rsidP="002E02ED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графические схемы объекта (строительство/реконструкция/капремонт);</w:t>
            </w:r>
          </w:p>
          <w:p w:rsidR="00966929" w:rsidRPr="00775AB6" w:rsidRDefault="00966929" w:rsidP="003F3161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 xml:space="preserve">разрешение на строительство или документ, подтверждающий право на строительство без разрешительной документации </w:t>
            </w:r>
            <w:r w:rsidRPr="003F3161">
              <w:rPr>
                <w:rFonts w:ascii="Times New Roman" w:hAnsi="Times New Roman" w:cs="Times New Roman"/>
                <w:sz w:val="21"/>
                <w:szCs w:val="21"/>
              </w:rPr>
              <w:t>(выдаётся уполномоченным органом администрации муниципального района Республики Дагестан).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b/>
                <w:sz w:val="21"/>
                <w:szCs w:val="21"/>
              </w:rPr>
              <w:t>Подключение зданий/помещений/сооружений к инженерным сетям (электричество, вода, газ, тепло, в т. ч. автономные):</w:t>
            </w:r>
          </w:p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75AB6">
              <w:rPr>
                <w:rFonts w:ascii="Times New Roman" w:hAnsi="Times New Roman" w:cs="Times New Roman"/>
                <w:sz w:val="21"/>
                <w:szCs w:val="21"/>
              </w:rPr>
              <w:t>схема участка с объектом и указанием точки подключения.</w:t>
            </w:r>
          </w:p>
        </w:tc>
        <w:tc>
          <w:tcPr>
            <w:tcW w:w="538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F3161">
              <w:rPr>
                <w:rFonts w:ascii="Times New Roman" w:hAnsi="Times New Roman" w:cs="Times New Roman"/>
                <w:b/>
                <w:sz w:val="21"/>
                <w:szCs w:val="21"/>
              </w:rPr>
              <w:t>Приобретение земельных участков из земель сельскохозяйственного назначения:</w:t>
            </w:r>
          </w:p>
          <w:p w:rsidR="00966929" w:rsidRPr="003F3161" w:rsidRDefault="00966929" w:rsidP="003F316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F3161">
              <w:rPr>
                <w:rFonts w:ascii="Times New Roman" w:hAnsi="Times New Roman" w:cs="Times New Roman"/>
                <w:sz w:val="21"/>
                <w:szCs w:val="21"/>
              </w:rPr>
              <w:t>предварительный договор.</w:t>
            </w:r>
          </w:p>
        </w:tc>
        <w:tc>
          <w:tcPr>
            <w:tcW w:w="538" w:type="dxa"/>
          </w:tcPr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966929" w:rsidRPr="00775AB6" w:rsidTr="00966929">
        <w:tc>
          <w:tcPr>
            <w:tcW w:w="421" w:type="dxa"/>
          </w:tcPr>
          <w:p w:rsidR="00966929" w:rsidRPr="00775AB6" w:rsidRDefault="00966929" w:rsidP="002E02E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97" w:type="dxa"/>
          </w:tcPr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F3161">
              <w:rPr>
                <w:rFonts w:ascii="Times New Roman" w:hAnsi="Times New Roman" w:cs="Times New Roman"/>
                <w:b/>
                <w:sz w:val="21"/>
                <w:szCs w:val="21"/>
              </w:rPr>
              <w:t>Приобретение объектов для производства, хранения и переработки сельхозпродукции (ОБОРУДОВАНИЕ):</w:t>
            </w:r>
          </w:p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F3161">
              <w:rPr>
                <w:rFonts w:ascii="Times New Roman" w:hAnsi="Times New Roman" w:cs="Times New Roman"/>
                <w:b/>
                <w:sz w:val="21"/>
                <w:szCs w:val="21"/>
              </w:rPr>
              <w:t>предварительный договор купли-продажи объекта;</w:t>
            </w:r>
          </w:p>
          <w:p w:rsidR="00966929" w:rsidRPr="00775AB6" w:rsidRDefault="00966929" w:rsidP="003F3161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F3161">
              <w:rPr>
                <w:rFonts w:ascii="Times New Roman" w:hAnsi="Times New Roman" w:cs="Times New Roman"/>
                <w:b/>
                <w:sz w:val="21"/>
                <w:szCs w:val="21"/>
              </w:rPr>
              <w:t>акт оценки недвижимого имущества независимым оценщиком.</w:t>
            </w:r>
          </w:p>
        </w:tc>
        <w:tc>
          <w:tcPr>
            <w:tcW w:w="538" w:type="dxa"/>
          </w:tcPr>
          <w:p w:rsidR="00966929" w:rsidRPr="003F3161" w:rsidRDefault="00966929" w:rsidP="003F3161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315EC4" w:rsidRDefault="00315EC4" w:rsidP="003F3161">
      <w:pPr>
        <w:spacing w:before="120" w:after="120"/>
        <w:jc w:val="center"/>
        <w:rPr>
          <w:rFonts w:ascii="Times New Roman" w:hAnsi="Times New Roman" w:cs="Times New Roman"/>
          <w:b/>
        </w:rPr>
      </w:pPr>
      <w:r w:rsidRPr="00315EC4">
        <w:rPr>
          <w:rFonts w:ascii="Times New Roman" w:hAnsi="Times New Roman" w:cs="Times New Roman"/>
          <w:b/>
        </w:rPr>
        <w:t>Максимальный размер гранта в расчете на одного заявителя составляет:</w:t>
      </w:r>
    </w:p>
    <w:p w:rsidR="003F3161" w:rsidRPr="00315EC4" w:rsidRDefault="003F3161" w:rsidP="003F3161">
      <w:pPr>
        <w:spacing w:after="0"/>
        <w:rPr>
          <w:rFonts w:ascii="Times New Roman" w:hAnsi="Times New Roman" w:cs="Times New Roman"/>
          <w:b/>
        </w:rPr>
      </w:pPr>
      <w:r w:rsidRPr="003F3161">
        <w:rPr>
          <w:rFonts w:ascii="Times New Roman" w:hAnsi="Times New Roman" w:cs="Times New Roman"/>
          <w:b/>
        </w:rPr>
        <w:t>ФИЗ. ЛИЦА И КФХ/ИП, ФУНКЦИОНИРУЮЩИЕ МЕНЕЕ 12 МЕСЯЦЕВ</w:t>
      </w:r>
    </w:p>
    <w:p w:rsidR="00361E34" w:rsidRPr="00361E34" w:rsidRDefault="00361E34" w:rsidP="00361E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361E34">
        <w:rPr>
          <w:rFonts w:ascii="Times New Roman" w:hAnsi="Times New Roman" w:cs="Times New Roman"/>
        </w:rPr>
        <w:t>до 5 млн руб. (но не больше 90 % от стоимости проекта) — если заявитель вкл</w:t>
      </w:r>
      <w:r>
        <w:rPr>
          <w:rFonts w:ascii="Times New Roman" w:hAnsi="Times New Roman" w:cs="Times New Roman"/>
        </w:rPr>
        <w:t>адывает 10 % стоимости проекта;</w:t>
      </w:r>
    </w:p>
    <w:p w:rsidR="00361E34" w:rsidRDefault="00361E34" w:rsidP="00361E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361E34">
        <w:rPr>
          <w:rFonts w:ascii="Times New Roman" w:hAnsi="Times New Roman" w:cs="Times New Roman"/>
        </w:rPr>
        <w:t>до 8 млн руб. (но не больше 80 % от стоимости проекта) — если заявитель вкл</w:t>
      </w:r>
      <w:r>
        <w:rPr>
          <w:rFonts w:ascii="Times New Roman" w:hAnsi="Times New Roman" w:cs="Times New Roman"/>
        </w:rPr>
        <w:t>адывает 20 % стоимости проекта;</w:t>
      </w:r>
    </w:p>
    <w:p w:rsidR="003F3161" w:rsidRPr="003F3161" w:rsidRDefault="003F3161" w:rsidP="003F3161">
      <w:pPr>
        <w:spacing w:after="0"/>
        <w:rPr>
          <w:rFonts w:ascii="Times New Roman" w:hAnsi="Times New Roman" w:cs="Times New Roman"/>
          <w:b/>
        </w:rPr>
      </w:pPr>
      <w:r w:rsidRPr="003F3161">
        <w:rPr>
          <w:rFonts w:ascii="Times New Roman" w:hAnsi="Times New Roman" w:cs="Times New Roman"/>
          <w:b/>
        </w:rPr>
        <w:t xml:space="preserve">КФХ/ИП, ФУНКЦИОНИРУЮЩИЕ </w:t>
      </w:r>
      <w:r>
        <w:rPr>
          <w:rFonts w:ascii="Times New Roman" w:hAnsi="Times New Roman" w:cs="Times New Roman"/>
          <w:b/>
        </w:rPr>
        <w:t>БОЛЕЕ</w:t>
      </w:r>
      <w:r w:rsidRPr="003F3161">
        <w:rPr>
          <w:rFonts w:ascii="Times New Roman" w:hAnsi="Times New Roman" w:cs="Times New Roman"/>
          <w:b/>
        </w:rPr>
        <w:t xml:space="preserve"> 12 МЕСЯЦЕВ</w:t>
      </w:r>
    </w:p>
    <w:p w:rsidR="00361E34" w:rsidRPr="00361E34" w:rsidRDefault="00361E34" w:rsidP="00361E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361E34">
        <w:rPr>
          <w:rFonts w:ascii="Times New Roman" w:hAnsi="Times New Roman" w:cs="Times New Roman"/>
        </w:rPr>
        <w:t>до 15 млн руб. (но не больше 70 % от стоимости проекта) — при вкладе заявителя 30 % стоимости проекта;</w:t>
      </w:r>
    </w:p>
    <w:p w:rsidR="00315EC4" w:rsidRPr="00315EC4" w:rsidRDefault="00361E34" w:rsidP="00361E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361E34">
        <w:rPr>
          <w:rFonts w:ascii="Times New Roman" w:hAnsi="Times New Roman" w:cs="Times New Roman"/>
        </w:rPr>
        <w:t>до 30 млн руб. (но не больше 60 % от стоимости проекта) — если заявитель вкладывает 40 % стоимости проекта.</w:t>
      </w:r>
    </w:p>
    <w:sectPr w:rsidR="00315EC4" w:rsidRPr="00315EC4" w:rsidSect="00B85B3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ED9" w:rsidRDefault="00C37ED9" w:rsidP="00775AB6">
      <w:pPr>
        <w:spacing w:after="0" w:line="240" w:lineRule="auto"/>
      </w:pPr>
      <w:r>
        <w:separator/>
      </w:r>
    </w:p>
  </w:endnote>
  <w:endnote w:type="continuationSeparator" w:id="1">
    <w:p w:rsidR="00C37ED9" w:rsidRDefault="00C37ED9" w:rsidP="00775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ED9" w:rsidRDefault="00C37ED9" w:rsidP="00775AB6">
      <w:pPr>
        <w:spacing w:after="0" w:line="240" w:lineRule="auto"/>
      </w:pPr>
      <w:r>
        <w:separator/>
      </w:r>
    </w:p>
  </w:footnote>
  <w:footnote w:type="continuationSeparator" w:id="1">
    <w:p w:rsidR="00C37ED9" w:rsidRDefault="00C37ED9" w:rsidP="00775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2ED" w:rsidRDefault="002E02E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E1D5F"/>
    <w:rsid w:val="000813F8"/>
    <w:rsid w:val="001157C1"/>
    <w:rsid w:val="00290C6A"/>
    <w:rsid w:val="002E02ED"/>
    <w:rsid w:val="00315EC4"/>
    <w:rsid w:val="00323141"/>
    <w:rsid w:val="00323F27"/>
    <w:rsid w:val="00332F57"/>
    <w:rsid w:val="00361E34"/>
    <w:rsid w:val="003F3161"/>
    <w:rsid w:val="005916E3"/>
    <w:rsid w:val="00775AB6"/>
    <w:rsid w:val="007E2BF8"/>
    <w:rsid w:val="008B2AFF"/>
    <w:rsid w:val="008E26FB"/>
    <w:rsid w:val="008E7F1A"/>
    <w:rsid w:val="00962EFE"/>
    <w:rsid w:val="00966929"/>
    <w:rsid w:val="00A70A93"/>
    <w:rsid w:val="00AE1D5F"/>
    <w:rsid w:val="00B0373C"/>
    <w:rsid w:val="00B85B36"/>
    <w:rsid w:val="00C37ED9"/>
    <w:rsid w:val="00D5277E"/>
    <w:rsid w:val="00E02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5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5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AB6"/>
  </w:style>
  <w:style w:type="paragraph" w:styleId="a6">
    <w:name w:val="footer"/>
    <w:basedOn w:val="a"/>
    <w:link w:val="a7"/>
    <w:uiPriority w:val="99"/>
    <w:unhideWhenUsed/>
    <w:rsid w:val="00775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AB6"/>
  </w:style>
  <w:style w:type="paragraph" w:styleId="a8">
    <w:name w:val="List Paragraph"/>
    <w:basedOn w:val="a"/>
    <w:uiPriority w:val="34"/>
    <w:qFormat/>
    <w:rsid w:val="00775AB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3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31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1212</cp:lastModifiedBy>
  <cp:revision>12</cp:revision>
  <cp:lastPrinted>2026-06-08T13:10:00Z</cp:lastPrinted>
  <dcterms:created xsi:type="dcterms:W3CDTF">2026-04-28T13:14:00Z</dcterms:created>
  <dcterms:modified xsi:type="dcterms:W3CDTF">2026-09-04T12:57:00Z</dcterms:modified>
</cp:coreProperties>
</file>